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A834" w14:textId="77777777" w:rsidR="00751389" w:rsidRDefault="00751389" w:rsidP="00642113">
      <w:pPr>
        <w:ind w:left="540" w:hanging="540"/>
        <w:rPr>
          <w:b/>
          <w:bCs/>
        </w:rPr>
      </w:pPr>
    </w:p>
    <w:p w14:paraId="07BE9A13" w14:textId="77777777" w:rsidR="00751389" w:rsidRDefault="00751389" w:rsidP="00642113">
      <w:pPr>
        <w:ind w:left="540" w:hanging="540"/>
        <w:rPr>
          <w:b/>
          <w:bCs/>
        </w:rPr>
      </w:pPr>
    </w:p>
    <w:p w14:paraId="72F3091D" w14:textId="77777777" w:rsidR="00751389" w:rsidRDefault="00751389" w:rsidP="00642113">
      <w:pPr>
        <w:ind w:left="540" w:hanging="540"/>
        <w:rPr>
          <w:b/>
          <w:bCs/>
        </w:rPr>
      </w:pPr>
    </w:p>
    <w:p w14:paraId="648520E0" w14:textId="77777777" w:rsidR="00751389" w:rsidRDefault="00751389" w:rsidP="00642113">
      <w:pPr>
        <w:ind w:left="540" w:hanging="540"/>
        <w:rPr>
          <w:b/>
          <w:bCs/>
        </w:rPr>
      </w:pPr>
    </w:p>
    <w:p w14:paraId="6B9CB705" w14:textId="7B087974" w:rsidR="003C7ED2" w:rsidRPr="003C7ED2" w:rsidRDefault="003C7ED2" w:rsidP="003C7ED2">
      <w:pPr>
        <w:jc w:val="center"/>
        <w:rPr>
          <w:b/>
          <w:bCs/>
        </w:rPr>
      </w:pPr>
      <w:r w:rsidRPr="003C7ED2">
        <w:rPr>
          <w:b/>
          <w:bCs/>
        </w:rPr>
        <w:t>M</w:t>
      </w:r>
      <w:r w:rsidR="00A003F2">
        <w:rPr>
          <w:b/>
          <w:bCs/>
        </w:rPr>
        <w:t>icro-Celebrity Analysis</w:t>
      </w:r>
    </w:p>
    <w:p w14:paraId="762625E3" w14:textId="77777777" w:rsidR="003C7ED2" w:rsidRPr="003C7ED2" w:rsidRDefault="003C7ED2" w:rsidP="003C7ED2">
      <w:pPr>
        <w:rPr>
          <w:rFonts w:ascii="inherit" w:hAnsi="inherit"/>
        </w:rPr>
      </w:pPr>
    </w:p>
    <w:p w14:paraId="1C40A026" w14:textId="77777777" w:rsidR="00DB2787" w:rsidRPr="00DB2787" w:rsidRDefault="00DB2787" w:rsidP="00DB2787">
      <w:pPr>
        <w:rPr>
          <w:rFonts w:ascii="inherit" w:hAnsi="inherit"/>
        </w:rPr>
      </w:pPr>
    </w:p>
    <w:p w14:paraId="6C33CD40" w14:textId="77777777" w:rsidR="006F2D85" w:rsidRDefault="006F2D85" w:rsidP="00AD1C87">
      <w:pPr>
        <w:spacing w:line="480" w:lineRule="auto"/>
      </w:pPr>
    </w:p>
    <w:p w14:paraId="273E7A61" w14:textId="71F70FC1" w:rsidR="00784AB6" w:rsidRPr="002A2081" w:rsidRDefault="00784AB6" w:rsidP="00784AB6">
      <w:pPr>
        <w:spacing w:line="480" w:lineRule="auto"/>
        <w:jc w:val="center"/>
      </w:pPr>
      <w:r w:rsidRPr="002A2081">
        <w:t xml:space="preserve">Russell </w:t>
      </w:r>
      <w:r w:rsidR="00CF6F28">
        <w:t xml:space="preserve">A. </w:t>
      </w:r>
      <w:r w:rsidRPr="002A2081">
        <w:t xml:space="preserve">Stevenson </w:t>
      </w:r>
    </w:p>
    <w:p w14:paraId="22E9A019" w14:textId="77777777" w:rsidR="00784AB6" w:rsidRPr="002A2081" w:rsidRDefault="00784AB6" w:rsidP="00784AB6">
      <w:pPr>
        <w:spacing w:line="480" w:lineRule="auto"/>
        <w:jc w:val="center"/>
      </w:pPr>
      <w:r w:rsidRPr="002A2081">
        <w:t>Department of Humanities and Social Science, Grand Canyon University</w:t>
      </w:r>
    </w:p>
    <w:p w14:paraId="77AFB625" w14:textId="17D9EEA2" w:rsidR="00784AB6" w:rsidRPr="002A2081" w:rsidRDefault="00784AB6" w:rsidP="00784AB6">
      <w:pPr>
        <w:spacing w:line="480" w:lineRule="auto"/>
        <w:jc w:val="center"/>
      </w:pPr>
      <w:r w:rsidRPr="002A2081">
        <w:t xml:space="preserve">COM </w:t>
      </w:r>
      <w:r w:rsidR="00E6000C">
        <w:t>46</w:t>
      </w:r>
      <w:r w:rsidR="00AD1C87">
        <w:t>1</w:t>
      </w:r>
      <w:r w:rsidRPr="002A2081">
        <w:t xml:space="preserve">: </w:t>
      </w:r>
      <w:r w:rsidR="00AD1C87">
        <w:t>Media Theory</w:t>
      </w:r>
    </w:p>
    <w:p w14:paraId="2AEBAC31" w14:textId="19D47E47" w:rsidR="00784AB6" w:rsidRPr="002A2081" w:rsidRDefault="00E6000C" w:rsidP="00784AB6">
      <w:pPr>
        <w:spacing w:line="480" w:lineRule="auto"/>
        <w:jc w:val="center"/>
      </w:pPr>
      <w:r>
        <w:t xml:space="preserve">Professor </w:t>
      </w:r>
      <w:r w:rsidR="00AD1C87" w:rsidRPr="00AD1C87">
        <w:t>Brian Bingamon</w:t>
      </w:r>
    </w:p>
    <w:p w14:paraId="08EB49EE" w14:textId="21E772FD" w:rsidR="00751389" w:rsidRPr="002A2081" w:rsidRDefault="00AD1C87" w:rsidP="00784AB6">
      <w:pPr>
        <w:ind w:left="540" w:hanging="540"/>
        <w:jc w:val="center"/>
      </w:pPr>
      <w:r>
        <w:t>May</w:t>
      </w:r>
      <w:r w:rsidR="00784AB6" w:rsidRPr="002A2081">
        <w:t xml:space="preserve"> </w:t>
      </w:r>
      <w:r w:rsidR="00A003F2">
        <w:t>31</w:t>
      </w:r>
      <w:r w:rsidR="00784AB6" w:rsidRPr="002A2081">
        <w:t>, 2026</w:t>
      </w:r>
    </w:p>
    <w:p w14:paraId="58F7E2EA" w14:textId="77777777" w:rsidR="00751389" w:rsidRPr="002A2081" w:rsidRDefault="00751389" w:rsidP="00642113">
      <w:pPr>
        <w:ind w:left="540" w:hanging="540"/>
      </w:pPr>
    </w:p>
    <w:p w14:paraId="15698C60" w14:textId="77777777" w:rsidR="00751389" w:rsidRPr="002A2081" w:rsidRDefault="00751389" w:rsidP="00642113">
      <w:pPr>
        <w:ind w:left="540" w:hanging="540"/>
      </w:pPr>
    </w:p>
    <w:p w14:paraId="2933DB16" w14:textId="77777777" w:rsidR="00751389" w:rsidRDefault="00751389" w:rsidP="00642113">
      <w:pPr>
        <w:ind w:left="540" w:hanging="540"/>
        <w:rPr>
          <w:b/>
          <w:bCs/>
        </w:rPr>
      </w:pPr>
    </w:p>
    <w:p w14:paraId="5895B319" w14:textId="77777777" w:rsidR="00751389" w:rsidRDefault="00751389" w:rsidP="00642113">
      <w:pPr>
        <w:ind w:left="540" w:hanging="540"/>
        <w:rPr>
          <w:b/>
          <w:bCs/>
        </w:rPr>
      </w:pPr>
    </w:p>
    <w:p w14:paraId="09B0ED4B" w14:textId="77777777" w:rsidR="00751389" w:rsidRDefault="00751389" w:rsidP="00642113">
      <w:pPr>
        <w:ind w:left="540" w:hanging="540"/>
        <w:rPr>
          <w:b/>
          <w:bCs/>
        </w:rPr>
      </w:pPr>
    </w:p>
    <w:p w14:paraId="0F46BC66" w14:textId="77777777" w:rsidR="00751389" w:rsidRDefault="00751389" w:rsidP="00642113">
      <w:pPr>
        <w:ind w:left="540" w:hanging="540"/>
        <w:rPr>
          <w:b/>
          <w:bCs/>
        </w:rPr>
      </w:pPr>
    </w:p>
    <w:p w14:paraId="1AC96FE3" w14:textId="77777777" w:rsidR="00751389" w:rsidRDefault="00751389" w:rsidP="00642113">
      <w:pPr>
        <w:ind w:left="540" w:hanging="540"/>
        <w:rPr>
          <w:b/>
          <w:bCs/>
        </w:rPr>
      </w:pPr>
    </w:p>
    <w:p w14:paraId="7B0F89FA" w14:textId="77777777" w:rsidR="00751389" w:rsidRDefault="00751389" w:rsidP="00642113">
      <w:pPr>
        <w:ind w:left="540" w:hanging="540"/>
        <w:rPr>
          <w:b/>
          <w:bCs/>
        </w:rPr>
      </w:pPr>
    </w:p>
    <w:p w14:paraId="483C45BD" w14:textId="77777777" w:rsidR="00751389" w:rsidRDefault="00751389" w:rsidP="00642113">
      <w:pPr>
        <w:ind w:left="540" w:hanging="540"/>
        <w:rPr>
          <w:b/>
          <w:bCs/>
        </w:rPr>
      </w:pPr>
    </w:p>
    <w:p w14:paraId="45001EC5" w14:textId="77777777" w:rsidR="00751389" w:rsidRDefault="00751389" w:rsidP="00642113">
      <w:pPr>
        <w:ind w:left="540" w:hanging="540"/>
        <w:rPr>
          <w:b/>
          <w:bCs/>
        </w:rPr>
      </w:pPr>
    </w:p>
    <w:p w14:paraId="686E1D3C" w14:textId="77777777" w:rsidR="00751389" w:rsidRDefault="00751389" w:rsidP="00642113">
      <w:pPr>
        <w:ind w:left="540" w:hanging="540"/>
        <w:rPr>
          <w:b/>
          <w:bCs/>
        </w:rPr>
      </w:pPr>
    </w:p>
    <w:p w14:paraId="22653F22" w14:textId="77777777" w:rsidR="00751389" w:rsidRDefault="00751389" w:rsidP="00642113">
      <w:pPr>
        <w:ind w:left="540" w:hanging="540"/>
        <w:rPr>
          <w:b/>
          <w:bCs/>
        </w:rPr>
      </w:pPr>
    </w:p>
    <w:p w14:paraId="56F1EABF" w14:textId="77777777" w:rsidR="00751389" w:rsidRDefault="00751389" w:rsidP="00642113">
      <w:pPr>
        <w:ind w:left="540" w:hanging="540"/>
        <w:rPr>
          <w:b/>
          <w:bCs/>
        </w:rPr>
      </w:pPr>
    </w:p>
    <w:p w14:paraId="16F9F8C9" w14:textId="77777777" w:rsidR="00751389" w:rsidRDefault="00751389" w:rsidP="00642113">
      <w:pPr>
        <w:ind w:left="540" w:hanging="540"/>
        <w:rPr>
          <w:b/>
          <w:bCs/>
        </w:rPr>
      </w:pPr>
    </w:p>
    <w:p w14:paraId="74AE6ADD" w14:textId="77777777" w:rsidR="00751389" w:rsidRDefault="00751389" w:rsidP="00642113">
      <w:pPr>
        <w:ind w:left="540" w:hanging="540"/>
        <w:rPr>
          <w:b/>
          <w:bCs/>
        </w:rPr>
      </w:pPr>
    </w:p>
    <w:p w14:paraId="4A0C12A5" w14:textId="77777777" w:rsidR="00751389" w:rsidRDefault="00751389" w:rsidP="00642113">
      <w:pPr>
        <w:ind w:left="540" w:hanging="540"/>
        <w:rPr>
          <w:b/>
          <w:bCs/>
        </w:rPr>
      </w:pPr>
    </w:p>
    <w:p w14:paraId="04258D54" w14:textId="77777777" w:rsidR="00751389" w:rsidRDefault="00751389" w:rsidP="00642113">
      <w:pPr>
        <w:ind w:left="540" w:hanging="540"/>
        <w:rPr>
          <w:b/>
          <w:bCs/>
        </w:rPr>
      </w:pPr>
    </w:p>
    <w:p w14:paraId="459BDD08" w14:textId="77777777" w:rsidR="00784AB6" w:rsidRDefault="00784AB6" w:rsidP="00784AB6">
      <w:pPr>
        <w:spacing w:before="100" w:beforeAutospacing="1" w:after="100" w:afterAutospacing="1" w:line="480" w:lineRule="auto"/>
        <w:jc w:val="center"/>
        <w:rPr>
          <w:rFonts w:ascii="inherit" w:hAnsi="inherit"/>
          <w:b/>
          <w:bCs/>
          <w:sz w:val="20"/>
          <w:szCs w:val="20"/>
        </w:rPr>
      </w:pPr>
    </w:p>
    <w:p w14:paraId="6EFEFBBF" w14:textId="77777777" w:rsidR="00FF3027" w:rsidRDefault="00FF3027" w:rsidP="00784AB6">
      <w:pPr>
        <w:spacing w:before="100" w:beforeAutospacing="1" w:after="100" w:afterAutospacing="1" w:line="480" w:lineRule="auto"/>
        <w:jc w:val="center"/>
        <w:rPr>
          <w:b/>
          <w:bCs/>
        </w:rPr>
      </w:pPr>
    </w:p>
    <w:p w14:paraId="0F9670C6" w14:textId="77777777" w:rsidR="00213390" w:rsidRDefault="00213390" w:rsidP="00213390">
      <w:pPr>
        <w:spacing w:before="100" w:beforeAutospacing="1" w:after="100" w:afterAutospacing="1" w:line="360" w:lineRule="atLeast"/>
        <w:jc w:val="center"/>
        <w:outlineLvl w:val="4"/>
        <w:rPr>
          <w:rFonts w:ascii="inherit" w:hAnsi="inherit"/>
          <w:b/>
          <w:bCs/>
          <w:sz w:val="20"/>
          <w:szCs w:val="20"/>
        </w:rPr>
      </w:pPr>
    </w:p>
    <w:p w14:paraId="7C5848B3" w14:textId="77777777" w:rsidR="00DB6C3E" w:rsidRDefault="00DB6C3E" w:rsidP="00DB6C3E">
      <w:pPr>
        <w:rPr>
          <w:rFonts w:ascii="inherit" w:hAnsi="inherit"/>
          <w:b/>
          <w:bCs/>
          <w:sz w:val="20"/>
          <w:szCs w:val="20"/>
        </w:rPr>
      </w:pPr>
    </w:p>
    <w:p w14:paraId="565F53B4" w14:textId="77777777" w:rsidR="00C30BD3" w:rsidRDefault="00C30BD3" w:rsidP="00C30BD3">
      <w:pPr>
        <w:rPr>
          <w:rFonts w:ascii="inherit" w:hAnsi="inherit"/>
          <w:b/>
          <w:bCs/>
          <w:sz w:val="20"/>
          <w:szCs w:val="20"/>
        </w:rPr>
      </w:pPr>
    </w:p>
    <w:p w14:paraId="064969E6" w14:textId="77777777" w:rsidR="003C7ED2" w:rsidRDefault="003C7ED2" w:rsidP="003C7ED2">
      <w:pPr>
        <w:jc w:val="center"/>
        <w:rPr>
          <w:b/>
          <w:bCs/>
        </w:rPr>
      </w:pPr>
    </w:p>
    <w:p w14:paraId="110D34D2" w14:textId="77777777" w:rsidR="00A003F2" w:rsidRPr="003C7ED2" w:rsidRDefault="00A003F2" w:rsidP="00A003F2">
      <w:pPr>
        <w:jc w:val="center"/>
        <w:rPr>
          <w:b/>
          <w:bCs/>
        </w:rPr>
      </w:pPr>
      <w:r w:rsidRPr="003C7ED2">
        <w:rPr>
          <w:b/>
          <w:bCs/>
        </w:rPr>
        <w:lastRenderedPageBreak/>
        <w:t>M</w:t>
      </w:r>
      <w:r>
        <w:rPr>
          <w:b/>
          <w:bCs/>
        </w:rPr>
        <w:t>icro-Celebrity Analysis</w:t>
      </w:r>
    </w:p>
    <w:p w14:paraId="2BDDCE21" w14:textId="77777777" w:rsidR="00C17E8B" w:rsidRPr="00AD1C87" w:rsidRDefault="00C17E8B" w:rsidP="00607109">
      <w:pPr>
        <w:jc w:val="center"/>
        <w:rPr>
          <w:b/>
          <w:bCs/>
        </w:rPr>
      </w:pPr>
    </w:p>
    <w:p w14:paraId="5BB90A7F" w14:textId="77A4DBB2" w:rsidR="003A7E7D" w:rsidRDefault="003A7E7D" w:rsidP="00E52744">
      <w:pPr>
        <w:spacing w:line="480" w:lineRule="auto"/>
        <w:ind w:firstLine="720"/>
        <w:rPr>
          <w:color w:val="000000"/>
        </w:rPr>
      </w:pPr>
      <w:r>
        <w:rPr>
          <w:color w:val="000000"/>
        </w:rPr>
        <w:t xml:space="preserve">Social media has redefined what it means to be a celebrity by making it possible for everyday people to become famous on platforms like Instagram and TikTok. Alix Earle is a good example of this new kind of celebrity. She is a lifestyle and beauty influencer who became popular by sharing Get Ready </w:t>
      </w:r>
      <w:r w:rsidR="00E52744">
        <w:rPr>
          <w:color w:val="000000"/>
        </w:rPr>
        <w:t>with</w:t>
      </w:r>
      <w:r>
        <w:rPr>
          <w:color w:val="000000"/>
        </w:rPr>
        <w:t xml:space="preserve"> Me videos, college life updates, and personal stories on TikTok and Instagram. Unlike traditional celebrities who gained fame through movies, TV, or music, Earle grew her audience by posting content that feels relatable and real. Her success shows that digital media now values accessibility, personality, and regular interaction with followers.</w:t>
      </w:r>
    </w:p>
    <w:p w14:paraId="0EFC77CF" w14:textId="18A44EC6" w:rsidR="003A7E7D" w:rsidRDefault="003A7E7D" w:rsidP="00E52744">
      <w:pPr>
        <w:spacing w:line="480" w:lineRule="auto"/>
        <w:ind w:firstLine="720"/>
        <w:rPr>
          <w:color w:val="000000"/>
        </w:rPr>
      </w:pPr>
      <w:r>
        <w:rPr>
          <w:color w:val="000000"/>
        </w:rPr>
        <w:t xml:space="preserve">A major theme people notice about Earle online is her authenticity. She often talks openly about topics like acne, relationships, partying, mental health, and her daily life. Many followers appreciate her honesty because it makes her seem relatable instead of overly polished. Studies show that authenticity is a key factor in influencer culture, as audiences prefer creators who feel real and approachable. According to Kim and Kim (2023), micro-celebrities often use authenticity and </w:t>
      </w:r>
      <w:proofErr w:type="spellStart"/>
      <w:r>
        <w:rPr>
          <w:color w:val="000000"/>
        </w:rPr>
        <w:t>self</w:t>
      </w:r>
      <w:r w:rsidR="00E52744">
        <w:rPr>
          <w:color w:val="000000"/>
        </w:rPr>
        <w:t xml:space="preserve"> </w:t>
      </w:r>
      <w:r>
        <w:rPr>
          <w:color w:val="000000"/>
        </w:rPr>
        <w:t>presentation</w:t>
      </w:r>
      <w:proofErr w:type="spellEnd"/>
      <w:r>
        <w:rPr>
          <w:color w:val="000000"/>
        </w:rPr>
        <w:t xml:space="preserve"> to keep followers engaged and build trust. Earle’s relaxed way of speaking and her behind</w:t>
      </w:r>
      <w:r w:rsidR="00E52744">
        <w:rPr>
          <w:color w:val="000000"/>
        </w:rPr>
        <w:t xml:space="preserve"> </w:t>
      </w:r>
      <w:r>
        <w:rPr>
          <w:color w:val="000000"/>
        </w:rPr>
        <w:t>the</w:t>
      </w:r>
      <w:r w:rsidR="00E52744">
        <w:rPr>
          <w:color w:val="000000"/>
        </w:rPr>
        <w:t xml:space="preserve"> s</w:t>
      </w:r>
      <w:r>
        <w:rPr>
          <w:color w:val="000000"/>
        </w:rPr>
        <w:t>cenes posts help strengthen this sense of authenticity.</w:t>
      </w:r>
    </w:p>
    <w:p w14:paraId="764B6298" w14:textId="1E141465" w:rsidR="003A7E7D" w:rsidRDefault="003A7E7D" w:rsidP="00E52744">
      <w:pPr>
        <w:spacing w:line="480" w:lineRule="auto"/>
        <w:ind w:firstLine="720"/>
        <w:rPr>
          <w:color w:val="000000"/>
        </w:rPr>
      </w:pPr>
      <w:r>
        <w:rPr>
          <w:color w:val="000000"/>
        </w:rPr>
        <w:t xml:space="preserve">Her social media presence also shows the pressures of </w:t>
      </w:r>
      <w:proofErr w:type="spellStart"/>
      <w:r>
        <w:rPr>
          <w:color w:val="000000"/>
        </w:rPr>
        <w:t>self</w:t>
      </w:r>
      <w:r w:rsidR="00E52744">
        <w:rPr>
          <w:color w:val="000000"/>
        </w:rPr>
        <w:t xml:space="preserve"> </w:t>
      </w:r>
      <w:r>
        <w:rPr>
          <w:color w:val="000000"/>
        </w:rPr>
        <w:t>branding</w:t>
      </w:r>
      <w:proofErr w:type="spellEnd"/>
      <w:r>
        <w:rPr>
          <w:color w:val="000000"/>
        </w:rPr>
        <w:t>. She seems natural and relatable, but her accounts are carefully managed and linked to sponsorships, fashion brands, and beauty partnerships. This highlights a common challenge for influencers</w:t>
      </w:r>
      <w:r w:rsidR="00E52744">
        <w:rPr>
          <w:color w:val="000000"/>
        </w:rPr>
        <w:t>, f</w:t>
      </w:r>
      <w:r>
        <w:rPr>
          <w:color w:val="000000"/>
        </w:rPr>
        <w:t xml:space="preserve">inding a balance between being relatable and promoting products. Followers often want influencers to be genuine, but sponsored posts can make people wonder if the influencer truly likes the product or is just promoting it for money. Xu, Weninger, and Chen (2024) note that micro-celebrities build their </w:t>
      </w:r>
      <w:r>
        <w:rPr>
          <w:color w:val="000000"/>
        </w:rPr>
        <w:lastRenderedPageBreak/>
        <w:t>identities by managing their public image, meeting audience expectations, and using branding strategies across different platforms.</w:t>
      </w:r>
    </w:p>
    <w:p w14:paraId="1F7EC7AA" w14:textId="0EF416F7" w:rsidR="00E52744" w:rsidRDefault="00E52744" w:rsidP="00E52744">
      <w:pPr>
        <w:spacing w:line="480" w:lineRule="auto"/>
        <w:ind w:firstLine="720"/>
        <w:rPr>
          <w:color w:val="000000"/>
        </w:rPr>
      </w:pPr>
      <w:r>
        <w:rPr>
          <w:color w:val="000000"/>
        </w:rPr>
        <w:t xml:space="preserve">Another finding is that Earle’s popularity shows a bigger change in celebrity culture. In the past, celebrities were admired for being distant and glamorous. Now, micro-celebrities are popular because they seem more accessible and interactive. </w:t>
      </w:r>
      <w:r>
        <w:rPr>
          <w:color w:val="000000"/>
        </w:rPr>
        <w:t>She</w:t>
      </w:r>
      <w:r>
        <w:rPr>
          <w:color w:val="000000"/>
        </w:rPr>
        <w:t xml:space="preserve"> often replies to followers, shares personal stories, and shows her daily life. This helps create parasocial relationships, where followers feel emotionally close to someone they have never met. Social media algorithms also push for frequent posting and interaction, which helps boost visibility and keep audiences loyal.</w:t>
      </w:r>
    </w:p>
    <w:p w14:paraId="74486D97" w14:textId="29FD42B0" w:rsidR="00E52744" w:rsidRDefault="00E52744" w:rsidP="00E52744">
      <w:pPr>
        <w:spacing w:line="480" w:lineRule="auto"/>
        <w:ind w:firstLine="720"/>
        <w:rPr>
          <w:color w:val="000000"/>
        </w:rPr>
      </w:pPr>
      <w:r>
        <w:rPr>
          <w:color w:val="000000"/>
        </w:rPr>
        <w:t xml:space="preserve">Even though Earle has been successful, she still has room to improve her media presence. One way is by being more transparent about her sponsorships and advertising partnerships. As audiences grow more skeptical of influencer marketing, clear disclosure can help her keep their trust. </w:t>
      </w:r>
      <w:proofErr w:type="spellStart"/>
      <w:r>
        <w:rPr>
          <w:color w:val="000000"/>
        </w:rPr>
        <w:t>Djafarova</w:t>
      </w:r>
      <w:proofErr w:type="spellEnd"/>
      <w:r>
        <w:rPr>
          <w:color w:val="000000"/>
        </w:rPr>
        <w:t xml:space="preserve"> and </w:t>
      </w:r>
      <w:proofErr w:type="spellStart"/>
      <w:r>
        <w:rPr>
          <w:color w:val="000000"/>
        </w:rPr>
        <w:t>Trofimenko</w:t>
      </w:r>
      <w:proofErr w:type="spellEnd"/>
      <w:r>
        <w:rPr>
          <w:color w:val="000000"/>
        </w:rPr>
        <w:t xml:space="preserve"> (2019) found that people see micro-celebrities as more trustworthy when they are honest and consistent in how they present themselves. If </w:t>
      </w:r>
      <w:r>
        <w:rPr>
          <w:color w:val="000000"/>
        </w:rPr>
        <w:t>she</w:t>
      </w:r>
      <w:r>
        <w:rPr>
          <w:color w:val="000000"/>
        </w:rPr>
        <w:t xml:space="preserve"> is more open about paid promotions, she could build stronger trust with her audience and face less criticism about her authenticity.</w:t>
      </w:r>
    </w:p>
    <w:p w14:paraId="262ABA08" w14:textId="4E1331CE" w:rsidR="00E52744" w:rsidRDefault="00E52744" w:rsidP="00E52744">
      <w:pPr>
        <w:spacing w:line="480" w:lineRule="auto"/>
        <w:ind w:firstLine="720"/>
        <w:rPr>
          <w:color w:val="000000"/>
        </w:rPr>
      </w:pPr>
      <w:r>
        <w:rPr>
          <w:color w:val="000000"/>
        </w:rPr>
        <w:t xml:space="preserve">Second, Earle could try sharing </w:t>
      </w:r>
      <w:r>
        <w:rPr>
          <w:color w:val="000000"/>
        </w:rPr>
        <w:t xml:space="preserve">different </w:t>
      </w:r>
      <w:r>
        <w:rPr>
          <w:color w:val="000000"/>
        </w:rPr>
        <w:t>content than just beauty and lifestyle trends. For example, she might talk about career growth, philanthropy, or social issues. This approach could help her build a stronger personal brand and show that she has interests beyond typical influencer topics. Many influencers lose relevance when their content feels repetitive or too focused on ads. By exploring new subjects, Earle could reach more people and keep her influence going for longer.</w:t>
      </w:r>
    </w:p>
    <w:p w14:paraId="7C5803A8" w14:textId="40E0B565" w:rsidR="00E52744" w:rsidRDefault="00E52744" w:rsidP="00E52744">
      <w:pPr>
        <w:spacing w:line="480" w:lineRule="auto"/>
        <w:ind w:firstLine="720"/>
        <w:rPr>
          <w:color w:val="000000"/>
        </w:rPr>
      </w:pPr>
      <w:r>
        <w:rPr>
          <w:color w:val="000000"/>
        </w:rPr>
        <w:t>She</w:t>
      </w:r>
      <w:r>
        <w:rPr>
          <w:color w:val="000000"/>
        </w:rPr>
        <w:t xml:space="preserve"> could focus more on encouraging healthy social media habits and a realistic self-image. Influencer culture often sets unrealistic beauty standards and leads followers to compare </w:t>
      </w:r>
      <w:r>
        <w:rPr>
          <w:color w:val="000000"/>
        </w:rPr>
        <w:lastRenderedPageBreak/>
        <w:t xml:space="preserve">themselves to others. Although </w:t>
      </w:r>
      <w:r>
        <w:rPr>
          <w:color w:val="000000"/>
        </w:rPr>
        <w:t>she</w:t>
      </w:r>
      <w:r>
        <w:rPr>
          <w:color w:val="000000"/>
        </w:rPr>
        <w:t xml:space="preserve"> sometimes talks about her own challenges, she could do even more by sharing content about mental health, setting boundaries with social media, and </w:t>
      </w:r>
      <w:proofErr w:type="spellStart"/>
      <w:r>
        <w:rPr>
          <w:color w:val="000000"/>
        </w:rPr>
        <w:t>self</w:t>
      </w:r>
      <w:r>
        <w:rPr>
          <w:color w:val="000000"/>
        </w:rPr>
        <w:t xml:space="preserve"> </w:t>
      </w:r>
      <w:r>
        <w:rPr>
          <w:color w:val="000000"/>
        </w:rPr>
        <w:t>acceptance</w:t>
      </w:r>
      <w:proofErr w:type="spellEnd"/>
      <w:r>
        <w:rPr>
          <w:color w:val="000000"/>
        </w:rPr>
        <w:t>. This approach could help build a healthier connection between influencers and their audiences and strengthen her authentic image.</w:t>
      </w:r>
    </w:p>
    <w:p w14:paraId="66B6082E" w14:textId="77777777" w:rsidR="008925B8" w:rsidRDefault="00E52744" w:rsidP="008925B8">
      <w:pPr>
        <w:spacing w:line="480" w:lineRule="auto"/>
        <w:rPr>
          <w:color w:val="000000"/>
        </w:rPr>
      </w:pPr>
      <w:r>
        <w:tab/>
      </w:r>
      <w:r>
        <w:rPr>
          <w:color w:val="000000"/>
        </w:rPr>
        <w:t>Alix Earle is a good example of how celebrity is changing in the digital age. Her rise shows that being authentic, relatable, and building a personal brand are important in today’s influencer culture. At the same time, her online presence brings up issues like commercialization, what audiences expect, and how influencers manage their identities. If she focuses on being more transparent, sharing a wider range of content, and encouraging healthier online habits, she could build even more credibility and stay relevant in the media for longer.</w:t>
      </w:r>
    </w:p>
    <w:p w14:paraId="64F68B9C" w14:textId="77777777" w:rsidR="008925B8" w:rsidRDefault="008925B8" w:rsidP="008925B8">
      <w:pPr>
        <w:spacing w:line="480" w:lineRule="auto"/>
        <w:rPr>
          <w:color w:val="000000"/>
        </w:rPr>
      </w:pPr>
    </w:p>
    <w:p w14:paraId="5B4AB7E4" w14:textId="77777777" w:rsidR="008925B8" w:rsidRDefault="008925B8" w:rsidP="008925B8">
      <w:pPr>
        <w:spacing w:line="480" w:lineRule="auto"/>
        <w:rPr>
          <w:color w:val="000000"/>
        </w:rPr>
      </w:pPr>
    </w:p>
    <w:p w14:paraId="341DCE32" w14:textId="77777777" w:rsidR="008925B8" w:rsidRDefault="008925B8" w:rsidP="008925B8">
      <w:pPr>
        <w:spacing w:line="480" w:lineRule="auto"/>
        <w:rPr>
          <w:color w:val="000000"/>
        </w:rPr>
      </w:pPr>
    </w:p>
    <w:p w14:paraId="12B90829" w14:textId="77777777" w:rsidR="008925B8" w:rsidRDefault="008925B8" w:rsidP="008925B8">
      <w:pPr>
        <w:spacing w:line="480" w:lineRule="auto"/>
        <w:rPr>
          <w:color w:val="000000"/>
        </w:rPr>
      </w:pPr>
    </w:p>
    <w:p w14:paraId="0726A0AA" w14:textId="77777777" w:rsidR="008925B8" w:rsidRDefault="008925B8" w:rsidP="008925B8">
      <w:pPr>
        <w:spacing w:line="480" w:lineRule="auto"/>
        <w:rPr>
          <w:color w:val="000000"/>
        </w:rPr>
      </w:pPr>
    </w:p>
    <w:p w14:paraId="25187CD5" w14:textId="77777777" w:rsidR="008925B8" w:rsidRDefault="008925B8" w:rsidP="008925B8">
      <w:pPr>
        <w:spacing w:line="480" w:lineRule="auto"/>
        <w:rPr>
          <w:color w:val="000000"/>
        </w:rPr>
      </w:pPr>
    </w:p>
    <w:p w14:paraId="5373D005" w14:textId="77777777" w:rsidR="008925B8" w:rsidRDefault="008925B8" w:rsidP="008925B8">
      <w:pPr>
        <w:spacing w:line="480" w:lineRule="auto"/>
        <w:rPr>
          <w:color w:val="000000"/>
        </w:rPr>
      </w:pPr>
    </w:p>
    <w:p w14:paraId="2C6D0B22" w14:textId="77777777" w:rsidR="008925B8" w:rsidRDefault="008925B8" w:rsidP="008925B8">
      <w:pPr>
        <w:spacing w:line="480" w:lineRule="auto"/>
        <w:rPr>
          <w:color w:val="000000"/>
        </w:rPr>
      </w:pPr>
    </w:p>
    <w:p w14:paraId="2FD4D269" w14:textId="77777777" w:rsidR="008925B8" w:rsidRDefault="008925B8" w:rsidP="008925B8">
      <w:pPr>
        <w:spacing w:line="480" w:lineRule="auto"/>
        <w:rPr>
          <w:color w:val="000000"/>
        </w:rPr>
      </w:pPr>
    </w:p>
    <w:p w14:paraId="092F8DC3" w14:textId="77777777" w:rsidR="008925B8" w:rsidRDefault="008925B8" w:rsidP="008925B8">
      <w:pPr>
        <w:spacing w:line="480" w:lineRule="auto"/>
        <w:rPr>
          <w:color w:val="000000"/>
        </w:rPr>
      </w:pPr>
    </w:p>
    <w:p w14:paraId="3970C794" w14:textId="77777777" w:rsidR="008925B8" w:rsidRDefault="008925B8" w:rsidP="008925B8">
      <w:pPr>
        <w:spacing w:line="480" w:lineRule="auto"/>
        <w:rPr>
          <w:color w:val="000000"/>
        </w:rPr>
      </w:pPr>
    </w:p>
    <w:p w14:paraId="7D483C6B" w14:textId="77777777" w:rsidR="008925B8" w:rsidRDefault="008925B8" w:rsidP="008925B8">
      <w:pPr>
        <w:spacing w:line="480" w:lineRule="auto"/>
        <w:rPr>
          <w:color w:val="000000"/>
        </w:rPr>
      </w:pPr>
    </w:p>
    <w:p w14:paraId="390F15FF" w14:textId="77777777" w:rsidR="008925B8" w:rsidRDefault="008925B8" w:rsidP="008925B8">
      <w:pPr>
        <w:spacing w:line="480" w:lineRule="auto"/>
        <w:rPr>
          <w:color w:val="000000"/>
        </w:rPr>
      </w:pPr>
    </w:p>
    <w:p w14:paraId="7533D0B0" w14:textId="5742CF14" w:rsidR="00E52744" w:rsidRPr="005F2E67" w:rsidRDefault="00E52744" w:rsidP="008925B8">
      <w:pPr>
        <w:spacing w:line="480" w:lineRule="auto"/>
        <w:jc w:val="center"/>
        <w:rPr>
          <w:b/>
          <w:bCs/>
          <w:color w:val="000000"/>
        </w:rPr>
      </w:pPr>
      <w:r w:rsidRPr="005F2E67">
        <w:rPr>
          <w:b/>
          <w:bCs/>
          <w:color w:val="000000" w:themeColor="text1"/>
        </w:rPr>
        <w:lastRenderedPageBreak/>
        <w:t>References</w:t>
      </w:r>
    </w:p>
    <w:p w14:paraId="6852223D" w14:textId="75FEC271" w:rsidR="008925B8" w:rsidRDefault="00E52744" w:rsidP="008925B8">
      <w:pPr>
        <w:pStyle w:val="NormalWeb"/>
        <w:spacing w:line="480" w:lineRule="auto"/>
        <w:ind w:left="720" w:hanging="720"/>
        <w:rPr>
          <w:color w:val="000000" w:themeColor="text1"/>
        </w:rPr>
      </w:pPr>
      <w:r w:rsidRPr="00E52744">
        <w:rPr>
          <w:color w:val="000000" w:themeColor="text1"/>
        </w:rPr>
        <w:t xml:space="preserve">Djafarova, E., &amp; </w:t>
      </w:r>
      <w:proofErr w:type="spellStart"/>
      <w:r w:rsidRPr="00E52744">
        <w:rPr>
          <w:color w:val="000000" w:themeColor="text1"/>
        </w:rPr>
        <w:t>Trofimenko</w:t>
      </w:r>
      <w:proofErr w:type="spellEnd"/>
      <w:r w:rsidRPr="00E52744">
        <w:rPr>
          <w:color w:val="000000" w:themeColor="text1"/>
        </w:rPr>
        <w:t>, O. (2019). Instafamous – credibility and self-presentation of micro-celebrities on social media.</w:t>
      </w:r>
      <w:r w:rsidRPr="00E52744">
        <w:rPr>
          <w:rStyle w:val="apple-converted-space"/>
          <w:color w:val="000000" w:themeColor="text1"/>
        </w:rPr>
        <w:t> </w:t>
      </w:r>
      <w:r w:rsidRPr="00E52744">
        <w:rPr>
          <w:rStyle w:val="Emphasis"/>
          <w:color w:val="000000" w:themeColor="text1"/>
        </w:rPr>
        <w:t>Information, Communication &amp; Society, 22</w:t>
      </w:r>
      <w:r w:rsidRPr="00E52744">
        <w:rPr>
          <w:color w:val="000000" w:themeColor="text1"/>
        </w:rPr>
        <w:t>(10), 1432–1446.</w:t>
      </w:r>
      <w:r w:rsidRPr="00E52744">
        <w:rPr>
          <w:rStyle w:val="apple-converted-space"/>
          <w:color w:val="000000" w:themeColor="text1"/>
        </w:rPr>
        <w:t> </w:t>
      </w:r>
      <w:hyperlink r:id="rId7" w:history="1">
        <w:r w:rsidR="008925B8" w:rsidRPr="00F71F9F">
          <w:rPr>
            <w:rStyle w:val="Hyperlink"/>
          </w:rPr>
          <w:t>https://doi.org/10.1080/1369118X.2018.1438491</w:t>
        </w:r>
      </w:hyperlink>
    </w:p>
    <w:p w14:paraId="0DE87FE9" w14:textId="5671F069" w:rsidR="008925B8" w:rsidRDefault="00E52744" w:rsidP="008925B8">
      <w:pPr>
        <w:pStyle w:val="NormalWeb"/>
        <w:spacing w:line="480" w:lineRule="auto"/>
        <w:ind w:left="720" w:hanging="720"/>
        <w:rPr>
          <w:color w:val="000000" w:themeColor="text1"/>
        </w:rPr>
      </w:pPr>
      <w:r w:rsidRPr="00E52744">
        <w:rPr>
          <w:color w:val="000000" w:themeColor="text1"/>
        </w:rPr>
        <w:t>Kim, J., &amp; Kim, M. (2023). Influencers with #NoFilter: How micro-celebrities use self-branding practices on Instagram.</w:t>
      </w:r>
      <w:r w:rsidRPr="00E52744">
        <w:rPr>
          <w:rStyle w:val="apple-converted-space"/>
          <w:color w:val="000000" w:themeColor="text1"/>
        </w:rPr>
        <w:t> </w:t>
      </w:r>
      <w:r w:rsidRPr="00E52744">
        <w:rPr>
          <w:rStyle w:val="Emphasis"/>
          <w:color w:val="000000" w:themeColor="text1"/>
        </w:rPr>
        <w:t>Computers in Human Behavior, 148</w:t>
      </w:r>
      <w:r w:rsidRPr="00E52744">
        <w:rPr>
          <w:color w:val="000000" w:themeColor="text1"/>
        </w:rPr>
        <w:t>, 107892.</w:t>
      </w:r>
      <w:r w:rsidRPr="00E52744">
        <w:rPr>
          <w:rStyle w:val="apple-converted-space"/>
          <w:color w:val="000000" w:themeColor="text1"/>
        </w:rPr>
        <w:t> </w:t>
      </w:r>
      <w:hyperlink r:id="rId8" w:history="1">
        <w:r w:rsidR="008925B8" w:rsidRPr="00F71F9F">
          <w:rPr>
            <w:rStyle w:val="Hyperlink"/>
          </w:rPr>
          <w:t>https://doi.org/10.1016/j.chb.2023.107892</w:t>
        </w:r>
      </w:hyperlink>
    </w:p>
    <w:p w14:paraId="2A330611" w14:textId="1D2E2259" w:rsidR="00E52744" w:rsidRPr="00E52744" w:rsidRDefault="00E52744" w:rsidP="008925B8">
      <w:pPr>
        <w:pStyle w:val="NormalWeb"/>
        <w:spacing w:line="480" w:lineRule="auto"/>
        <w:ind w:left="720" w:hanging="720"/>
        <w:rPr>
          <w:color w:val="000000" w:themeColor="text1"/>
        </w:rPr>
      </w:pPr>
      <w:r w:rsidRPr="00E52744">
        <w:rPr>
          <w:color w:val="000000" w:themeColor="text1"/>
        </w:rPr>
        <w:t>Xu, H., Weninger, C., &amp; Chen, D.-T. V. (2024). Microcelebrities’ identity construction on social media: A systematic review and synthesis.</w:t>
      </w:r>
      <w:r w:rsidRPr="00E52744">
        <w:rPr>
          <w:rStyle w:val="apple-converted-space"/>
          <w:color w:val="000000" w:themeColor="text1"/>
        </w:rPr>
        <w:t> </w:t>
      </w:r>
      <w:r w:rsidRPr="00E52744">
        <w:rPr>
          <w:rStyle w:val="Emphasis"/>
          <w:color w:val="000000" w:themeColor="text1"/>
        </w:rPr>
        <w:t>Media, Culture &amp; Society, 46</w:t>
      </w:r>
      <w:r w:rsidRPr="00E52744">
        <w:rPr>
          <w:color w:val="000000" w:themeColor="text1"/>
        </w:rPr>
        <w:t>(2).</w:t>
      </w:r>
      <w:r w:rsidRPr="00E52744">
        <w:rPr>
          <w:rStyle w:val="apple-converted-space"/>
          <w:color w:val="000000" w:themeColor="text1"/>
        </w:rPr>
        <w:t> </w:t>
      </w:r>
      <w:hyperlink r:id="rId9" w:tgtFrame="_new" w:history="1">
        <w:r w:rsidRPr="00E52744">
          <w:rPr>
            <w:rStyle w:val="Hyperlink"/>
            <w:color w:val="000000" w:themeColor="text1"/>
          </w:rPr>
          <w:t>https://doi.org/10.1177/13675494241246077</w:t>
        </w:r>
      </w:hyperlink>
    </w:p>
    <w:p w14:paraId="21D2B43E" w14:textId="77777777" w:rsidR="00E52744" w:rsidRPr="00E52744" w:rsidRDefault="00E52744" w:rsidP="003A7E7D">
      <w:pPr>
        <w:rPr>
          <w:color w:val="000000" w:themeColor="text1"/>
        </w:rPr>
      </w:pPr>
    </w:p>
    <w:p w14:paraId="41B73782" w14:textId="0F284DE8" w:rsidR="00893825" w:rsidRPr="00E52744" w:rsidRDefault="00893825" w:rsidP="003C7ED2">
      <w:pPr>
        <w:spacing w:line="480" w:lineRule="auto"/>
        <w:ind w:firstLine="720"/>
        <w:rPr>
          <w:color w:val="000000" w:themeColor="text1"/>
        </w:rPr>
      </w:pPr>
    </w:p>
    <w:sectPr w:rsidR="00893825" w:rsidRPr="00E52744">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169C4" w14:textId="77777777" w:rsidR="008737D8" w:rsidRDefault="008737D8" w:rsidP="00636518">
      <w:r>
        <w:separator/>
      </w:r>
    </w:p>
  </w:endnote>
  <w:endnote w:type="continuationSeparator" w:id="0">
    <w:p w14:paraId="4F7C7738" w14:textId="77777777" w:rsidR="008737D8" w:rsidRDefault="008737D8" w:rsidP="0063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1E007" w14:textId="77777777" w:rsidR="008737D8" w:rsidRDefault="008737D8" w:rsidP="00636518">
      <w:r>
        <w:separator/>
      </w:r>
    </w:p>
  </w:footnote>
  <w:footnote w:type="continuationSeparator" w:id="0">
    <w:p w14:paraId="493857D3" w14:textId="77777777" w:rsidR="008737D8" w:rsidRDefault="008737D8" w:rsidP="00636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6487759"/>
      <w:docPartObj>
        <w:docPartGallery w:val="Page Numbers (Top of Page)"/>
        <w:docPartUnique/>
      </w:docPartObj>
    </w:sdtPr>
    <w:sdtContent>
      <w:p w14:paraId="721DE1D9" w14:textId="4144A355" w:rsidR="00636518" w:rsidRDefault="00636518" w:rsidP="0052728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35AC40" w14:textId="77777777" w:rsidR="00636518" w:rsidRDefault="00636518" w:rsidP="006365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4881205"/>
      <w:docPartObj>
        <w:docPartGallery w:val="Page Numbers (Top of Page)"/>
        <w:docPartUnique/>
      </w:docPartObj>
    </w:sdtPr>
    <w:sdtContent>
      <w:p w14:paraId="5B476928" w14:textId="252DA814" w:rsidR="00636518" w:rsidRDefault="00636518" w:rsidP="0052728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E34127" w14:textId="77777777" w:rsidR="00636518" w:rsidRDefault="00636518" w:rsidP="0063651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222927"/>
    <w:multiLevelType w:val="multilevel"/>
    <w:tmpl w:val="F86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150255">
    <w:abstractNumId w:val="4"/>
  </w:num>
  <w:num w:numId="2" w16cid:durableId="1440221406">
    <w:abstractNumId w:val="0"/>
  </w:num>
  <w:num w:numId="3" w16cid:durableId="1674454814">
    <w:abstractNumId w:val="1"/>
  </w:num>
  <w:num w:numId="4" w16cid:durableId="1968657255">
    <w:abstractNumId w:val="2"/>
  </w:num>
  <w:num w:numId="5" w16cid:durableId="1666283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13"/>
    <w:rsid w:val="00046A65"/>
    <w:rsid w:val="00066C2C"/>
    <w:rsid w:val="000D4177"/>
    <w:rsid w:val="000D585B"/>
    <w:rsid w:val="000D61CC"/>
    <w:rsid w:val="00101D15"/>
    <w:rsid w:val="001030EB"/>
    <w:rsid w:val="00152D34"/>
    <w:rsid w:val="0019557B"/>
    <w:rsid w:val="001A4647"/>
    <w:rsid w:val="001B02D3"/>
    <w:rsid w:val="001C24B0"/>
    <w:rsid w:val="00213390"/>
    <w:rsid w:val="00223190"/>
    <w:rsid w:val="00224006"/>
    <w:rsid w:val="002312C4"/>
    <w:rsid w:val="00231AA1"/>
    <w:rsid w:val="002671CC"/>
    <w:rsid w:val="002A2081"/>
    <w:rsid w:val="002A73BC"/>
    <w:rsid w:val="002B2627"/>
    <w:rsid w:val="002D10D2"/>
    <w:rsid w:val="002E669D"/>
    <w:rsid w:val="00310948"/>
    <w:rsid w:val="00330792"/>
    <w:rsid w:val="003A7E7D"/>
    <w:rsid w:val="003B1B7A"/>
    <w:rsid w:val="003C7ED2"/>
    <w:rsid w:val="0042145B"/>
    <w:rsid w:val="004510B3"/>
    <w:rsid w:val="0047564C"/>
    <w:rsid w:val="004965D4"/>
    <w:rsid w:val="004A2635"/>
    <w:rsid w:val="004A35FD"/>
    <w:rsid w:val="004A392E"/>
    <w:rsid w:val="004D75B8"/>
    <w:rsid w:val="00523194"/>
    <w:rsid w:val="00540835"/>
    <w:rsid w:val="00546F52"/>
    <w:rsid w:val="005860A8"/>
    <w:rsid w:val="005A68FA"/>
    <w:rsid w:val="005C7C5C"/>
    <w:rsid w:val="005D1348"/>
    <w:rsid w:val="005D4B84"/>
    <w:rsid w:val="005E2552"/>
    <w:rsid w:val="005F2E67"/>
    <w:rsid w:val="00607109"/>
    <w:rsid w:val="0063022D"/>
    <w:rsid w:val="00636518"/>
    <w:rsid w:val="00637E4A"/>
    <w:rsid w:val="00642113"/>
    <w:rsid w:val="006A2BB4"/>
    <w:rsid w:val="006A3354"/>
    <w:rsid w:val="006B4F0C"/>
    <w:rsid w:val="006C3AFF"/>
    <w:rsid w:val="006F07CC"/>
    <w:rsid w:val="006F2D85"/>
    <w:rsid w:val="006F3841"/>
    <w:rsid w:val="007332CD"/>
    <w:rsid w:val="00751389"/>
    <w:rsid w:val="00761D12"/>
    <w:rsid w:val="00781CF8"/>
    <w:rsid w:val="00784AB6"/>
    <w:rsid w:val="00800CA8"/>
    <w:rsid w:val="008244FF"/>
    <w:rsid w:val="00862011"/>
    <w:rsid w:val="008737D8"/>
    <w:rsid w:val="00884A9D"/>
    <w:rsid w:val="008925B8"/>
    <w:rsid w:val="00893825"/>
    <w:rsid w:val="008B722B"/>
    <w:rsid w:val="008F328A"/>
    <w:rsid w:val="008F573E"/>
    <w:rsid w:val="009471C7"/>
    <w:rsid w:val="009836A3"/>
    <w:rsid w:val="00997150"/>
    <w:rsid w:val="009B2802"/>
    <w:rsid w:val="009B47CF"/>
    <w:rsid w:val="009F5E72"/>
    <w:rsid w:val="009F75B0"/>
    <w:rsid w:val="00A003F2"/>
    <w:rsid w:val="00A171F2"/>
    <w:rsid w:val="00A21B7F"/>
    <w:rsid w:val="00A3018A"/>
    <w:rsid w:val="00A31365"/>
    <w:rsid w:val="00A3162E"/>
    <w:rsid w:val="00A624D3"/>
    <w:rsid w:val="00A75F11"/>
    <w:rsid w:val="00AD1C87"/>
    <w:rsid w:val="00AD4BE9"/>
    <w:rsid w:val="00AF2288"/>
    <w:rsid w:val="00AF3300"/>
    <w:rsid w:val="00AF7B39"/>
    <w:rsid w:val="00B03BB3"/>
    <w:rsid w:val="00B07C17"/>
    <w:rsid w:val="00B54D21"/>
    <w:rsid w:val="00B62344"/>
    <w:rsid w:val="00B62484"/>
    <w:rsid w:val="00B73BA3"/>
    <w:rsid w:val="00BD775E"/>
    <w:rsid w:val="00C11AEF"/>
    <w:rsid w:val="00C17E8B"/>
    <w:rsid w:val="00C228BD"/>
    <w:rsid w:val="00C30BD3"/>
    <w:rsid w:val="00C4356D"/>
    <w:rsid w:val="00C86EBB"/>
    <w:rsid w:val="00C9748A"/>
    <w:rsid w:val="00CF6F28"/>
    <w:rsid w:val="00D04642"/>
    <w:rsid w:val="00D41484"/>
    <w:rsid w:val="00DB0513"/>
    <w:rsid w:val="00DB2787"/>
    <w:rsid w:val="00DB6C3E"/>
    <w:rsid w:val="00DC26DA"/>
    <w:rsid w:val="00DF3726"/>
    <w:rsid w:val="00E03B57"/>
    <w:rsid w:val="00E52744"/>
    <w:rsid w:val="00E6000C"/>
    <w:rsid w:val="00E92156"/>
    <w:rsid w:val="00EA789B"/>
    <w:rsid w:val="00EC1ABE"/>
    <w:rsid w:val="00EC5D92"/>
    <w:rsid w:val="00EE77E5"/>
    <w:rsid w:val="00F023F6"/>
    <w:rsid w:val="00F3271C"/>
    <w:rsid w:val="00F621AD"/>
    <w:rsid w:val="00F8154C"/>
    <w:rsid w:val="00FA29FA"/>
    <w:rsid w:val="00FD0954"/>
    <w:rsid w:val="00FF3027"/>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ACA4"/>
  <w15:chartTrackingRefBased/>
  <w15:docId w15:val="{B6BF85A3-9652-EA49-A1F0-9FAC7564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E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421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6421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64211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211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unhideWhenUsed/>
    <w:qFormat/>
    <w:rsid w:val="0064211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4211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4211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4211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4211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2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2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42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113"/>
    <w:rPr>
      <w:rFonts w:eastAsiaTheme="majorEastAsia" w:cstheme="majorBidi"/>
      <w:color w:val="272727" w:themeColor="text1" w:themeTint="D8"/>
    </w:rPr>
  </w:style>
  <w:style w:type="paragraph" w:styleId="Title">
    <w:name w:val="Title"/>
    <w:basedOn w:val="Normal"/>
    <w:next w:val="Normal"/>
    <w:link w:val="TitleChar"/>
    <w:uiPriority w:val="10"/>
    <w:qFormat/>
    <w:rsid w:val="0064211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2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11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2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11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42113"/>
    <w:rPr>
      <w:i/>
      <w:iCs/>
      <w:color w:val="404040" w:themeColor="text1" w:themeTint="BF"/>
    </w:rPr>
  </w:style>
  <w:style w:type="paragraph" w:styleId="ListParagraph">
    <w:name w:val="List Paragraph"/>
    <w:basedOn w:val="Normal"/>
    <w:uiPriority w:val="34"/>
    <w:qFormat/>
    <w:rsid w:val="0064211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42113"/>
    <w:rPr>
      <w:i/>
      <w:iCs/>
      <w:color w:val="0F4761" w:themeColor="accent1" w:themeShade="BF"/>
    </w:rPr>
  </w:style>
  <w:style w:type="paragraph" w:styleId="IntenseQuote">
    <w:name w:val="Intense Quote"/>
    <w:basedOn w:val="Normal"/>
    <w:next w:val="Normal"/>
    <w:link w:val="IntenseQuoteChar"/>
    <w:uiPriority w:val="30"/>
    <w:qFormat/>
    <w:rsid w:val="006421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42113"/>
    <w:rPr>
      <w:i/>
      <w:iCs/>
      <w:color w:val="0F4761" w:themeColor="accent1" w:themeShade="BF"/>
    </w:rPr>
  </w:style>
  <w:style w:type="character" w:styleId="IntenseReference">
    <w:name w:val="Intense Reference"/>
    <w:basedOn w:val="DefaultParagraphFont"/>
    <w:uiPriority w:val="32"/>
    <w:qFormat/>
    <w:rsid w:val="00642113"/>
    <w:rPr>
      <w:b/>
      <w:bCs/>
      <w:smallCaps/>
      <w:color w:val="0F4761" w:themeColor="accent1" w:themeShade="BF"/>
      <w:spacing w:val="5"/>
    </w:rPr>
  </w:style>
  <w:style w:type="paragraph" w:styleId="NormalWeb">
    <w:name w:val="Normal (Web)"/>
    <w:basedOn w:val="Normal"/>
    <w:uiPriority w:val="99"/>
    <w:unhideWhenUsed/>
    <w:rsid w:val="00642113"/>
    <w:pPr>
      <w:spacing w:before="100" w:beforeAutospacing="1" w:after="100" w:afterAutospacing="1"/>
    </w:pPr>
  </w:style>
  <w:style w:type="character" w:customStyle="1" w:styleId="apple-converted-space">
    <w:name w:val="apple-converted-space"/>
    <w:basedOn w:val="DefaultParagraphFont"/>
    <w:rsid w:val="00642113"/>
  </w:style>
  <w:style w:type="character" w:styleId="Strong">
    <w:name w:val="Strong"/>
    <w:basedOn w:val="DefaultParagraphFont"/>
    <w:uiPriority w:val="22"/>
    <w:qFormat/>
    <w:rsid w:val="00642113"/>
    <w:rPr>
      <w:b/>
      <w:bCs/>
    </w:rPr>
  </w:style>
  <w:style w:type="character" w:styleId="Emphasis">
    <w:name w:val="Emphasis"/>
    <w:basedOn w:val="DefaultParagraphFont"/>
    <w:uiPriority w:val="20"/>
    <w:qFormat/>
    <w:rsid w:val="00642113"/>
    <w:rPr>
      <w:i/>
      <w:iCs/>
    </w:rPr>
  </w:style>
  <w:style w:type="paragraph" w:styleId="Header">
    <w:name w:val="header"/>
    <w:basedOn w:val="Normal"/>
    <w:link w:val="HeaderChar"/>
    <w:uiPriority w:val="99"/>
    <w:unhideWhenUsed/>
    <w:rsid w:val="00636518"/>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636518"/>
  </w:style>
  <w:style w:type="character" w:styleId="PageNumber">
    <w:name w:val="page number"/>
    <w:basedOn w:val="DefaultParagraphFont"/>
    <w:uiPriority w:val="99"/>
    <w:semiHidden/>
    <w:unhideWhenUsed/>
    <w:rsid w:val="00636518"/>
  </w:style>
  <w:style w:type="character" w:styleId="Hyperlink">
    <w:name w:val="Hyperlink"/>
    <w:basedOn w:val="DefaultParagraphFont"/>
    <w:uiPriority w:val="99"/>
    <w:unhideWhenUsed/>
    <w:rsid w:val="00046A65"/>
    <w:rPr>
      <w:color w:val="467886" w:themeColor="hyperlink"/>
      <w:u w:val="single"/>
    </w:rPr>
  </w:style>
  <w:style w:type="character" w:styleId="UnresolvedMention">
    <w:name w:val="Unresolved Mention"/>
    <w:basedOn w:val="DefaultParagraphFont"/>
    <w:uiPriority w:val="99"/>
    <w:semiHidden/>
    <w:unhideWhenUsed/>
    <w:rsid w:val="00046A65"/>
    <w:rPr>
      <w:color w:val="605E5C"/>
      <w:shd w:val="clear" w:color="auto" w:fill="E1DFDD"/>
    </w:rPr>
  </w:style>
  <w:style w:type="character" w:styleId="FollowedHyperlink">
    <w:name w:val="FollowedHyperlink"/>
    <w:basedOn w:val="DefaultParagraphFont"/>
    <w:uiPriority w:val="99"/>
    <w:semiHidden/>
    <w:unhideWhenUsed/>
    <w:rsid w:val="00EC1ABE"/>
    <w:rPr>
      <w:color w:val="96607D" w:themeColor="followedHyperlink"/>
      <w:u w:val="single"/>
    </w:rPr>
  </w:style>
  <w:style w:type="character" w:customStyle="1" w:styleId="whitespace-normal">
    <w:name w:val="whitespace-normal"/>
    <w:basedOn w:val="DefaultParagraphFont"/>
    <w:rsid w:val="00F6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b.2023.1078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80/1369118X.2018.143849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77/13675494241246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Stevenson</dc:creator>
  <cp:keywords/>
  <dc:description/>
  <cp:lastModifiedBy>Russell Stevenson</cp:lastModifiedBy>
  <cp:revision>6</cp:revision>
  <dcterms:created xsi:type="dcterms:W3CDTF">2026-05-24T18:25:00Z</dcterms:created>
  <dcterms:modified xsi:type="dcterms:W3CDTF">2026-05-24T18:36:00Z</dcterms:modified>
</cp:coreProperties>
</file>